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21792" w14:textId="4AC3F5BE" w:rsidR="00443ECF" w:rsidRDefault="00810D2A" w:rsidP="00443ECF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N3100633-L</w:t>
      </w:r>
    </w:p>
    <w:p w14:paraId="2F1F28C3" w14:textId="77777777" w:rsidR="00443ECF" w:rsidRPr="00AD4273" w:rsidRDefault="00443ECF" w:rsidP="00443ECF">
      <w:pPr>
        <w:rPr>
          <w:rFonts w:ascii="Tahoma" w:eastAsia="Times New Roman" w:hAnsi="Tahoma" w:cs="Tahoma"/>
        </w:rPr>
      </w:pPr>
    </w:p>
    <w:p w14:paraId="596B89E5" w14:textId="77777777" w:rsidR="00443ECF" w:rsidRPr="00235C04" w:rsidRDefault="00443ECF" w:rsidP="00443ECF">
      <w:pPr>
        <w:rPr>
          <w:rFonts w:ascii="Times New Roman" w:eastAsia="Times New Roman" w:hAnsi="Times New Roman"/>
        </w:rPr>
      </w:pPr>
      <w:r w:rsidRPr="00235C04">
        <w:rPr>
          <w:rFonts w:ascii="Tahoma" w:eastAsia="Times New Roman" w:hAnsi="Tahoma" w:cs="Tahoma"/>
          <w:bCs/>
        </w:rPr>
        <w:t>Details</w:t>
      </w:r>
    </w:p>
    <w:p w14:paraId="0D95F3DB" w14:textId="77777777" w:rsidR="00443ECF" w:rsidRPr="00235C04" w:rsidRDefault="00443ECF" w:rsidP="00443ECF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Nocona iWatch Band</w:t>
      </w:r>
    </w:p>
    <w:p w14:paraId="4CB8CDFB" w14:textId="77777777" w:rsidR="00443ECF" w:rsidRPr="00235C04" w:rsidRDefault="00443ECF" w:rsidP="00443ECF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Turquoise</w:t>
      </w:r>
    </w:p>
    <w:p w14:paraId="68C30394" w14:textId="263E4E17" w:rsidR="00443ECF" w:rsidRDefault="00443ECF" w:rsidP="00443ECF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Size: </w:t>
      </w:r>
      <w:r w:rsidR="00810D2A">
        <w:rPr>
          <w:rFonts w:ascii="Tahoma" w:eastAsia="Times New Roman" w:hAnsi="Tahoma" w:cs="Tahoma"/>
        </w:rPr>
        <w:t>Large</w:t>
      </w:r>
      <w:r>
        <w:rPr>
          <w:rFonts w:ascii="Tahoma" w:eastAsia="Times New Roman" w:hAnsi="Tahoma" w:cs="Tahoma"/>
        </w:rPr>
        <w:t xml:space="preserve"> </w:t>
      </w:r>
      <w:r w:rsidR="00810D2A">
        <w:rPr>
          <w:rFonts w:ascii="Tahoma" w:eastAsia="Times New Roman" w:hAnsi="Tahoma" w:cs="Tahoma"/>
        </w:rPr>
        <w:t>42</w:t>
      </w:r>
      <w:r>
        <w:rPr>
          <w:rFonts w:ascii="Tahoma" w:eastAsia="Times New Roman" w:hAnsi="Tahoma" w:cs="Tahoma"/>
        </w:rPr>
        <w:t>-4</w:t>
      </w:r>
      <w:r w:rsidR="00810D2A">
        <w:rPr>
          <w:rFonts w:ascii="Tahoma" w:eastAsia="Times New Roman" w:hAnsi="Tahoma" w:cs="Tahoma"/>
        </w:rPr>
        <w:t>4</w:t>
      </w:r>
      <w:r>
        <w:rPr>
          <w:rFonts w:ascii="Tahoma" w:eastAsia="Times New Roman" w:hAnsi="Tahoma" w:cs="Tahoma"/>
        </w:rPr>
        <w:t>mm</w:t>
      </w:r>
    </w:p>
    <w:p w14:paraId="1C6D261A" w14:textId="77777777" w:rsidR="00443ECF" w:rsidRDefault="00443ECF" w:rsidP="00443ECF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Genuine Leather</w:t>
      </w:r>
    </w:p>
    <w:p w14:paraId="225B650D" w14:textId="77777777" w:rsidR="00443ECF" w:rsidRDefault="00443ECF" w:rsidP="00443ECF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Floral Tooled Overlay</w:t>
      </w:r>
    </w:p>
    <w:p w14:paraId="274060A4" w14:textId="77777777" w:rsidR="00443ECF" w:rsidRDefault="00443ECF" w:rsidP="00443ECF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Ivory Stitching and Turquoise Underlay</w:t>
      </w:r>
    </w:p>
    <w:p w14:paraId="6BC840E7" w14:textId="77777777" w:rsidR="00443ECF" w:rsidRDefault="00443ECF" w:rsidP="00443ECF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Buckle Closure</w:t>
      </w:r>
    </w:p>
    <w:p w14:paraId="7C6EC923" w14:textId="77777777" w:rsidR="00443ECF" w:rsidRDefault="00443ECF" w:rsidP="00443ECF">
      <w:pPr>
        <w:rPr>
          <w:rFonts w:ascii="Tahoma" w:eastAsia="Times New Roman" w:hAnsi="Tahoma" w:cs="Tahoma"/>
        </w:rPr>
      </w:pPr>
    </w:p>
    <w:p w14:paraId="41274138" w14:textId="77777777" w:rsidR="00443ECF" w:rsidRPr="00235C04" w:rsidRDefault="00443ECF" w:rsidP="00443ECF">
      <w:pPr>
        <w:rPr>
          <w:rFonts w:ascii="Tahoma" w:eastAsia="Times New Roman" w:hAnsi="Tahoma" w:cs="Tahoma"/>
        </w:rPr>
      </w:pPr>
    </w:p>
    <w:p w14:paraId="19FDE4C7" w14:textId="77777777" w:rsidR="00443ECF" w:rsidRPr="00235C04" w:rsidRDefault="00443ECF" w:rsidP="00443ECF">
      <w:pPr>
        <w:rPr>
          <w:rFonts w:ascii="Times New Roman" w:eastAsia="Times New Roman" w:hAnsi="Times New Roman"/>
        </w:rPr>
      </w:pPr>
      <w:r w:rsidRPr="00235C04">
        <w:rPr>
          <w:rFonts w:ascii="Tahoma" w:eastAsia="Times New Roman" w:hAnsi="Tahoma" w:cs="Tahoma"/>
          <w:bCs/>
        </w:rPr>
        <w:t>Description</w:t>
      </w:r>
      <w:r w:rsidRPr="00235C04">
        <w:rPr>
          <w:rFonts w:ascii="Times New Roman" w:eastAsia="Times New Roman" w:hAnsi="Times New Roman"/>
        </w:rPr>
        <w:br/>
      </w:r>
      <w:r w:rsidRPr="00235C04">
        <w:rPr>
          <w:rFonts w:ascii="Times New Roman" w:eastAsia="Times New Roman" w:hAnsi="Times New Roman"/>
        </w:rPr>
        <w:br/>
      </w:r>
      <w:r>
        <w:rPr>
          <w:rFonts w:ascii="Tahoma" w:eastAsia="Times New Roman" w:hAnsi="Tahoma" w:cs="Tahoma"/>
          <w:iCs/>
        </w:rPr>
        <w:t>You will love the elegant and distinguished look of this Nocona iWatch band by M&amp;F Western Products.  Genuine leather strap with a floral tooled overlay, ivory stitching and a turquoise underlay. Designed for comfort and performance.</w:t>
      </w:r>
    </w:p>
    <w:p w14:paraId="3C3E5B31" w14:textId="77777777" w:rsidR="00443ECF" w:rsidRDefault="00443ECF" w:rsidP="00443ECF"/>
    <w:p w14:paraId="6B2E360C" w14:textId="77777777" w:rsidR="002B1616" w:rsidRDefault="002B1616"/>
    <w:sectPr w:rsidR="002B1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CF"/>
    <w:rsid w:val="002B1616"/>
    <w:rsid w:val="00443ECF"/>
    <w:rsid w:val="0081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E8AB8"/>
  <w15:chartTrackingRefBased/>
  <w15:docId w15:val="{779BBFB0-6DA8-404E-A6E9-3EC192B9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C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2</cp:revision>
  <dcterms:created xsi:type="dcterms:W3CDTF">2021-02-02T21:23:00Z</dcterms:created>
  <dcterms:modified xsi:type="dcterms:W3CDTF">2021-02-02T21:24:00Z</dcterms:modified>
</cp:coreProperties>
</file>