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5ED3E8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D7421">
        <w:rPr>
          <w:rFonts w:ascii="Tahoma" w:eastAsia="Times New Roman" w:hAnsi="Tahoma" w:cs="Tahoma"/>
          <w:b/>
          <w:bCs/>
          <w:sz w:val="24"/>
          <w:szCs w:val="24"/>
        </w:rPr>
        <w:t>A103</w:t>
      </w:r>
      <w:r w:rsidR="00B52E3E">
        <w:rPr>
          <w:rFonts w:ascii="Tahoma" w:eastAsia="Times New Roman" w:hAnsi="Tahoma" w:cs="Tahoma"/>
          <w:b/>
          <w:bCs/>
          <w:sz w:val="24"/>
          <w:szCs w:val="24"/>
        </w:rPr>
        <w:t>4801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7A883988" w:rsidR="002A6B78" w:rsidRPr="002A6B78" w:rsidRDefault="00F90BA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046E61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35CF017C" w14:textId="6178C225" w:rsidR="00046E61" w:rsidRPr="00E55FA9" w:rsidRDefault="00046E61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72C97152" w14:textId="13974D7D" w:rsidR="007D7421" w:rsidRDefault="006801D8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Smooth Classic Strap</w:t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29ABF477" w:rsidR="007E2FA9" w:rsidRDefault="006801D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Roller</w:t>
      </w:r>
      <w:r w:rsidR="00831C8F"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5C8B6B7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90F5B">
        <w:rPr>
          <w:rFonts w:ascii="Tahoma" w:eastAsia="Times New Roman" w:hAnsi="Tahoma" w:cs="Tahoma"/>
          <w:i/>
          <w:iCs/>
          <w:sz w:val="20"/>
          <w:szCs w:val="20"/>
        </w:rPr>
        <w:t>classic look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7B1F1C">
        <w:rPr>
          <w:rFonts w:ascii="Tahoma" w:eastAsia="Times New Roman" w:hAnsi="Tahoma" w:cs="Tahoma"/>
          <w:i/>
          <w:iCs/>
          <w:sz w:val="20"/>
          <w:szCs w:val="20"/>
        </w:rPr>
        <w:t>has a smooth classic b</w:t>
      </w:r>
      <w:r w:rsidR="005D21F9">
        <w:rPr>
          <w:rFonts w:ascii="Tahoma" w:eastAsia="Times New Roman" w:hAnsi="Tahoma" w:cs="Tahoma"/>
          <w:i/>
          <w:iCs/>
          <w:sz w:val="20"/>
          <w:szCs w:val="20"/>
        </w:rPr>
        <w:t>lack</w:t>
      </w:r>
      <w:bookmarkStart w:id="0" w:name="_GoBack"/>
      <w:bookmarkEnd w:id="0"/>
      <w:r w:rsidR="007B1F1C">
        <w:rPr>
          <w:rFonts w:ascii="Tahoma" w:eastAsia="Times New Roman" w:hAnsi="Tahoma" w:cs="Tahoma"/>
          <w:i/>
          <w:iCs/>
          <w:sz w:val="20"/>
          <w:szCs w:val="20"/>
        </w:rPr>
        <w:t xml:space="preserve"> strap that is triple stitched on the edges. It has a roller buckle with a Signature Ariat Logo.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>This quality belt looks great and i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s designed </w:t>
      </w:r>
      <w:r w:rsidR="00565691">
        <w:rPr>
          <w:rFonts w:ascii="Tahoma" w:eastAsia="Times New Roman" w:hAnsi="Tahoma" w:cs="Tahoma"/>
          <w:i/>
          <w:iCs/>
          <w:sz w:val="20"/>
          <w:szCs w:val="20"/>
        </w:rPr>
        <w:t>for any occasion.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62D4D"/>
    <w:rsid w:val="0097085D"/>
    <w:rsid w:val="00975F52"/>
    <w:rsid w:val="009767B8"/>
    <w:rsid w:val="009871D3"/>
    <w:rsid w:val="009F1B97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023D-013F-4B79-81E7-9D4672A3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2018-05-24T19:31:00Z</dcterms:created>
  <dcterms:modified xsi:type="dcterms:W3CDTF">2018-05-24T19:32:00Z</dcterms:modified>
</cp:coreProperties>
</file>