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D66E43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B53B29">
        <w:rPr>
          <w:rFonts w:ascii="Tahoma" w:eastAsia="Times New Roman" w:hAnsi="Tahoma" w:cs="Tahoma"/>
          <w:b/>
          <w:bCs/>
          <w:sz w:val="24"/>
          <w:szCs w:val="24"/>
        </w:rPr>
        <w:t>58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A67744E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B51BBD">
        <w:rPr>
          <w:rFonts w:ascii="Tahoma" w:eastAsia="Times New Roman" w:hAnsi="Tahoma" w:cs="Tahoma"/>
          <w:sz w:val="20"/>
          <w:szCs w:val="20"/>
        </w:rPr>
        <w:t>Jewelry</w:t>
      </w:r>
      <w:r>
        <w:rPr>
          <w:rFonts w:ascii="Tahoma" w:eastAsia="Times New Roman" w:hAnsi="Tahoma" w:cs="Tahoma"/>
          <w:sz w:val="20"/>
          <w:szCs w:val="20"/>
        </w:rPr>
        <w:t xml:space="preserve"> Set</w:t>
      </w:r>
    </w:p>
    <w:p w14:paraId="4445FD81" w14:textId="72A375F9" w:rsidR="00301D9D" w:rsidRDefault="00301D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Cactus Bracelet with Snap Closure</w:t>
      </w:r>
    </w:p>
    <w:p w14:paraId="3C71A9F7" w14:textId="58F6CDE0" w:rsidR="00301D9D" w:rsidRDefault="00301D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Shimmer Distressed Gold Band</w:t>
      </w:r>
    </w:p>
    <w:p w14:paraId="0F44E292" w14:textId="60017777" w:rsidR="00301D9D" w:rsidRDefault="00301D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Gold and Black Crystals</w:t>
      </w:r>
    </w:p>
    <w:p w14:paraId="612B0CA5" w14:textId="4FE992EE" w:rsidR="00DF3F69" w:rsidRPr="004558AD" w:rsidRDefault="000B0E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French Hook Style Earrings</w:t>
      </w:r>
    </w:p>
    <w:p w14:paraId="7404EF1D" w14:textId="410EC094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01D9D">
        <w:rPr>
          <w:rFonts w:ascii="Tahoma" w:eastAsia="Times New Roman" w:hAnsi="Tahoma" w:cs="Tahoma"/>
          <w:i/>
          <w:iCs/>
          <w:sz w:val="20"/>
          <w:szCs w:val="20"/>
        </w:rPr>
        <w:t>Show off your western fashion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with this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01D9D">
        <w:rPr>
          <w:rFonts w:ascii="Tahoma" w:eastAsia="Times New Roman" w:hAnsi="Tahoma" w:cs="Tahoma"/>
          <w:i/>
          <w:iCs/>
          <w:sz w:val="20"/>
          <w:szCs w:val="20"/>
        </w:rPr>
        <w:t xml:space="preserve">jewelry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set by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18350C">
        <w:rPr>
          <w:rFonts w:ascii="Tahoma" w:eastAsia="Times New Roman" w:hAnsi="Tahoma" w:cs="Tahoma"/>
          <w:i/>
          <w:iCs/>
          <w:sz w:val="20"/>
          <w:szCs w:val="20"/>
        </w:rPr>
        <w:t xml:space="preserve">bracelet </w:t>
      </w:r>
      <w:r w:rsidR="00301D9D">
        <w:rPr>
          <w:rFonts w:ascii="Tahoma" w:eastAsia="Times New Roman" w:hAnsi="Tahoma" w:cs="Tahoma"/>
          <w:i/>
          <w:iCs/>
          <w:sz w:val="20"/>
          <w:szCs w:val="20"/>
        </w:rPr>
        <w:t xml:space="preserve">and earrings are a cactus shape and are filled with gold and black crystals. </w:t>
      </w:r>
      <w:r w:rsidR="00DF72F3">
        <w:rPr>
          <w:rFonts w:ascii="Tahoma" w:eastAsia="Times New Roman" w:hAnsi="Tahoma" w:cs="Tahoma"/>
          <w:i/>
          <w:iCs/>
          <w:sz w:val="20"/>
          <w:szCs w:val="20"/>
        </w:rPr>
        <w:t xml:space="preserve">The bracelet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301D9D">
        <w:rPr>
          <w:rFonts w:ascii="Tahoma" w:eastAsia="Times New Roman" w:hAnsi="Tahoma" w:cs="Tahoma"/>
          <w:i/>
          <w:iCs/>
          <w:sz w:val="20"/>
          <w:szCs w:val="20"/>
        </w:rPr>
        <w:t>snap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closure for easy on and off. </w:t>
      </w:r>
      <w:bookmarkStart w:id="0" w:name="_GoBack"/>
      <w:bookmarkEnd w:id="0"/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French hook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earrings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 complete this great set.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1D9D"/>
    <w:rsid w:val="00302294"/>
    <w:rsid w:val="00302BE7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4559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3F94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1BBD"/>
    <w:rsid w:val="00B52374"/>
    <w:rsid w:val="00B53B29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2F3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3D0B-A01B-4B5C-A0C9-7D989B7B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2018-06-26T18:09:00Z</dcterms:created>
  <dcterms:modified xsi:type="dcterms:W3CDTF">2018-06-26T18:21:00Z</dcterms:modified>
</cp:coreProperties>
</file>